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4544D" w14:textId="77777777" w:rsidR="006F4AF3" w:rsidRDefault="006F4AF3" w:rsidP="006F4AF3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PROYECTO DE RESOLUCION</w:t>
      </w:r>
    </w:p>
    <w:p w14:paraId="10C2ED23" w14:textId="77777777" w:rsidR="006F4AF3" w:rsidRDefault="006F4AF3" w:rsidP="006F4AF3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10FFF0E" w14:textId="77777777" w:rsidR="006F4AF3" w:rsidRDefault="006F4AF3" w:rsidP="006F4AF3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EL CONCEJO DELIBERANTE DE LA CIUDAD DE CORDOBA</w:t>
      </w:r>
    </w:p>
    <w:p w14:paraId="7DB87D6C" w14:textId="77777777" w:rsidR="006F4AF3" w:rsidRDefault="006F4AF3" w:rsidP="006F4AF3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9B08110" w14:textId="77777777" w:rsidR="006F4AF3" w:rsidRPr="005B64D4" w:rsidRDefault="006F4AF3" w:rsidP="006F4AF3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RESUELVE: </w:t>
      </w:r>
    </w:p>
    <w:p w14:paraId="7353FAC8" w14:textId="77777777" w:rsidR="006F4AF3" w:rsidRDefault="006F4AF3" w:rsidP="006F4AF3"/>
    <w:p w14:paraId="77C8BECB" w14:textId="77777777" w:rsidR="006F4AF3" w:rsidRDefault="006F4AF3" w:rsidP="006F4AF3"/>
    <w:p w14:paraId="6B4C6090" w14:textId="77777777" w:rsidR="006F4AF3" w:rsidRDefault="006F4AF3" w:rsidP="006F4AF3"/>
    <w:p w14:paraId="6C216706" w14:textId="6E3217D1" w:rsidR="006F4AF3" w:rsidRPr="005B64D4" w:rsidRDefault="006F4AF3" w:rsidP="006F4AF3">
      <w:pPr>
        <w:jc w:val="both"/>
        <w:rPr>
          <w:rFonts w:ascii="Times New Roman" w:hAnsi="Times New Roman" w:cs="Times New Roman"/>
          <w:sz w:val="28"/>
          <w:szCs w:val="28"/>
        </w:rPr>
      </w:pPr>
      <w:r w:rsidRPr="005B64D4">
        <w:rPr>
          <w:rFonts w:ascii="Times New Roman" w:hAnsi="Times New Roman" w:cs="Times New Roman"/>
          <w:b/>
          <w:bCs/>
          <w:sz w:val="28"/>
          <w:szCs w:val="28"/>
          <w:u w:val="single"/>
        </w:rPr>
        <w:t>ARTÍCULO 1°</w:t>
      </w:r>
      <w:r w:rsidRPr="005B64D4">
        <w:rPr>
          <w:rFonts w:ascii="Times New Roman" w:hAnsi="Times New Roman" w:cs="Times New Roman"/>
          <w:sz w:val="28"/>
          <w:szCs w:val="28"/>
        </w:rPr>
        <w:t xml:space="preserve"> DIRIGIRSE al Departamento Ejecutivo Municipal en los términos del artículo </w:t>
      </w:r>
      <w:r>
        <w:rPr>
          <w:rFonts w:ascii="Times New Roman" w:hAnsi="Times New Roman" w:cs="Times New Roman"/>
          <w:sz w:val="28"/>
          <w:szCs w:val="28"/>
        </w:rPr>
        <w:t>65°</w:t>
      </w:r>
      <w:r w:rsidRPr="005B64D4">
        <w:rPr>
          <w:rFonts w:ascii="Times New Roman" w:hAnsi="Times New Roman" w:cs="Times New Roman"/>
          <w:sz w:val="28"/>
          <w:szCs w:val="28"/>
        </w:rPr>
        <w:t xml:space="preserve"> de la carta orgánica Municipal para que en </w:t>
      </w:r>
      <w:r>
        <w:rPr>
          <w:rFonts w:ascii="Times New Roman" w:hAnsi="Times New Roman" w:cs="Times New Roman"/>
          <w:sz w:val="28"/>
          <w:szCs w:val="28"/>
        </w:rPr>
        <w:t>un</w:t>
      </w:r>
      <w:r w:rsidRPr="005B64D4">
        <w:rPr>
          <w:rFonts w:ascii="Times New Roman" w:hAnsi="Times New Roman" w:cs="Times New Roman"/>
          <w:sz w:val="28"/>
          <w:szCs w:val="28"/>
        </w:rPr>
        <w:t xml:space="preserve"> p</w:t>
      </w:r>
      <w:r>
        <w:rPr>
          <w:rFonts w:ascii="Times New Roman" w:hAnsi="Times New Roman" w:cs="Times New Roman"/>
          <w:sz w:val="28"/>
          <w:szCs w:val="28"/>
        </w:rPr>
        <w:t>laz</w:t>
      </w:r>
      <w:r w:rsidRPr="005B64D4">
        <w:rPr>
          <w:rFonts w:ascii="Times New Roman" w:hAnsi="Times New Roman" w:cs="Times New Roman"/>
          <w:sz w:val="28"/>
          <w:szCs w:val="28"/>
        </w:rPr>
        <w:t xml:space="preserve">o de </w:t>
      </w:r>
      <w:r>
        <w:rPr>
          <w:rFonts w:ascii="Times New Roman" w:hAnsi="Times New Roman" w:cs="Times New Roman"/>
          <w:sz w:val="28"/>
          <w:szCs w:val="28"/>
        </w:rPr>
        <w:t>quince</w:t>
      </w:r>
      <w:r w:rsidRPr="005B64D4">
        <w:rPr>
          <w:rFonts w:ascii="Times New Roman" w:hAnsi="Times New Roman" w:cs="Times New Roman"/>
          <w:sz w:val="28"/>
          <w:szCs w:val="28"/>
        </w:rPr>
        <w:t xml:space="preserve"> (15) días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64D4">
        <w:rPr>
          <w:rFonts w:ascii="Times New Roman" w:hAnsi="Times New Roman" w:cs="Times New Roman"/>
          <w:sz w:val="28"/>
          <w:szCs w:val="28"/>
        </w:rPr>
        <w:t xml:space="preserve">  respond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5B64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 través de la Sub </w:t>
      </w:r>
      <w:r w:rsidR="00063542">
        <w:rPr>
          <w:rFonts w:ascii="Times New Roman" w:hAnsi="Times New Roman" w:cs="Times New Roman"/>
          <w:sz w:val="28"/>
          <w:szCs w:val="28"/>
        </w:rPr>
        <w:t>Secretaria de</w:t>
      </w:r>
      <w:r>
        <w:rPr>
          <w:rFonts w:ascii="Times New Roman" w:hAnsi="Times New Roman" w:cs="Times New Roman"/>
          <w:sz w:val="28"/>
          <w:szCs w:val="28"/>
        </w:rPr>
        <w:t xml:space="preserve"> Deportes y Recreación, </w:t>
      </w:r>
      <w:r w:rsidRPr="005B64D4">
        <w:rPr>
          <w:rFonts w:ascii="Times New Roman" w:hAnsi="Times New Roman" w:cs="Times New Roman"/>
          <w:sz w:val="28"/>
          <w:szCs w:val="28"/>
        </w:rPr>
        <w:t xml:space="preserve">el siguiente </w:t>
      </w:r>
      <w:r>
        <w:rPr>
          <w:rFonts w:ascii="Times New Roman" w:hAnsi="Times New Roman" w:cs="Times New Roman"/>
          <w:sz w:val="28"/>
          <w:szCs w:val="28"/>
        </w:rPr>
        <w:t>informe</w:t>
      </w:r>
      <w:r w:rsidRPr="005B64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sobre gimnasios, clubes y centros deportivos </w:t>
      </w:r>
      <w:r>
        <w:rPr>
          <w:rFonts w:ascii="Times New Roman" w:hAnsi="Times New Roman" w:cs="Times New Roman"/>
          <w:sz w:val="28"/>
          <w:szCs w:val="28"/>
        </w:rPr>
        <w:t xml:space="preserve">a saber: </w:t>
      </w:r>
    </w:p>
    <w:p w14:paraId="587A54FA" w14:textId="5EDE076E" w:rsidR="006F4AF3" w:rsidRDefault="006F4AF3" w:rsidP="006F4AF3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Pr="003024EA">
        <w:rPr>
          <w:rFonts w:ascii="Times New Roman" w:hAnsi="Times New Roman" w:cs="Times New Roman"/>
          <w:sz w:val="28"/>
          <w:szCs w:val="28"/>
        </w:rPr>
        <w:t xml:space="preserve">nforme </w:t>
      </w:r>
      <w:r>
        <w:rPr>
          <w:rFonts w:ascii="Times New Roman" w:hAnsi="Times New Roman" w:cs="Times New Roman"/>
          <w:sz w:val="28"/>
          <w:szCs w:val="28"/>
        </w:rPr>
        <w:t>la totalidad de centros deportivos, academias, gimnasios y espacios deportivos contemplados bajo la Ordenanza 11852 habilitados que tiene relevados la Subsecretaria de Deportes y Recreación de la Municipalidad de Córdoba</w:t>
      </w:r>
      <w:r w:rsidR="009579D2">
        <w:rPr>
          <w:rFonts w:ascii="Times New Roman" w:hAnsi="Times New Roman" w:cs="Times New Roman"/>
          <w:sz w:val="28"/>
          <w:szCs w:val="28"/>
        </w:rPr>
        <w:t>, que conforman el Registro Municipal.</w:t>
      </w:r>
    </w:p>
    <w:p w14:paraId="58F5A277" w14:textId="0DD6DCE5" w:rsidR="006F4AF3" w:rsidRDefault="006F4AF3" w:rsidP="006F4AF3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Especifique</w:t>
      </w:r>
      <w:r w:rsidR="00063542">
        <w:rPr>
          <w:rFonts w:ascii="Times New Roman" w:hAnsi="Times New Roman" w:cs="Times New Roman"/>
          <w:sz w:val="28"/>
          <w:szCs w:val="28"/>
        </w:rPr>
        <w:t xml:space="preserve"> la regularidad con la que realiza inspecciones en dichas instituciones.</w:t>
      </w:r>
    </w:p>
    <w:p w14:paraId="06E4F2D8" w14:textId="2C8443C2" w:rsidR="00063542" w:rsidRDefault="00063542" w:rsidP="006F4AF3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Determine el nivel de sanciones que aplicó durante el 2025 y tipifique las mismas</w:t>
      </w:r>
      <w:r w:rsidR="009579D2">
        <w:rPr>
          <w:rFonts w:ascii="Times New Roman" w:hAnsi="Times New Roman" w:cs="Times New Roman"/>
          <w:sz w:val="28"/>
          <w:szCs w:val="28"/>
        </w:rPr>
        <w:t xml:space="preserve"> en base a lo establecido por la ordenanza 11852.</w:t>
      </w:r>
    </w:p>
    <w:p w14:paraId="16C7199F" w14:textId="18F124D5" w:rsidR="006F4AF3" w:rsidRDefault="009579D2" w:rsidP="006F4AF3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Determine si tiene algún tipo de relevamiento de canchas o potreros donde se realizan torneos informales.</w:t>
      </w:r>
    </w:p>
    <w:p w14:paraId="226CFD2D" w14:textId="2848A16C" w:rsidR="009579D2" w:rsidRPr="009579D2" w:rsidRDefault="009579D2" w:rsidP="009579D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Determine cuantas instituciones fueron sancionadas por la provisión o prescripción de productos energéticos o similares prohibidos.</w:t>
      </w:r>
    </w:p>
    <w:p w14:paraId="43A123B9" w14:textId="77777777" w:rsidR="006F4AF3" w:rsidRDefault="006F4AF3" w:rsidP="006F4AF3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7E43A9D" w14:textId="77777777" w:rsidR="006F4AF3" w:rsidRPr="003368F5" w:rsidRDefault="006F4AF3" w:rsidP="006F4AF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368F5">
        <w:rPr>
          <w:rFonts w:ascii="Times New Roman" w:hAnsi="Times New Roman" w:cs="Times New Roman"/>
          <w:b/>
          <w:bCs/>
          <w:sz w:val="28"/>
          <w:szCs w:val="28"/>
          <w:u w:val="single"/>
        </w:rPr>
        <w:t>ARTÍCUTO 2°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: </w:t>
      </w:r>
      <w:r w:rsidRPr="003368F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368F5">
        <w:rPr>
          <w:rFonts w:ascii="Times New Roman" w:hAnsi="Times New Roman" w:cs="Times New Roman"/>
          <w:sz w:val="28"/>
          <w:szCs w:val="28"/>
        </w:rPr>
        <w:t>De Forma.</w:t>
      </w:r>
    </w:p>
    <w:p w14:paraId="29A95AAD" w14:textId="77777777" w:rsidR="006F4AF3" w:rsidRDefault="006F4AF3" w:rsidP="006F4AF3"/>
    <w:p w14:paraId="610856D1" w14:textId="77777777" w:rsidR="006F4AF3" w:rsidRDefault="006F4AF3" w:rsidP="006F4AF3"/>
    <w:p w14:paraId="17F78411" w14:textId="77777777" w:rsidR="006F4AF3" w:rsidRDefault="006F4AF3" w:rsidP="006F4AF3"/>
    <w:p w14:paraId="0D92487C" w14:textId="77777777" w:rsidR="006F4AF3" w:rsidRDefault="006F4AF3" w:rsidP="006F4AF3"/>
    <w:p w14:paraId="3FF37B63" w14:textId="77777777" w:rsidR="006F4AF3" w:rsidRDefault="006F4AF3" w:rsidP="006F4AF3"/>
    <w:p w14:paraId="7AD16399" w14:textId="77777777" w:rsidR="006F4AF3" w:rsidRDefault="006F4AF3" w:rsidP="006F4AF3"/>
    <w:p w14:paraId="4DE6CE3B" w14:textId="77777777" w:rsidR="006F4AF3" w:rsidRDefault="006F4AF3" w:rsidP="006F4AF3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368F5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FUNDAMENTOS</w:t>
      </w:r>
    </w:p>
    <w:p w14:paraId="2A828BC5" w14:textId="77777777" w:rsidR="006F4AF3" w:rsidRDefault="006F4AF3" w:rsidP="006F4AF3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D38D257" w14:textId="77777777" w:rsidR="006F4AF3" w:rsidRDefault="006F4AF3" w:rsidP="006F4AF3">
      <w:pPr>
        <w:rPr>
          <w:rFonts w:ascii="Times New Roman" w:hAnsi="Times New Roman" w:cs="Times New Roman"/>
          <w:sz w:val="28"/>
          <w:szCs w:val="28"/>
        </w:rPr>
      </w:pPr>
    </w:p>
    <w:p w14:paraId="37EA4246" w14:textId="77777777" w:rsidR="006F4AF3" w:rsidRPr="003368F5" w:rsidRDefault="006F4AF3" w:rsidP="006F4AF3">
      <w:pPr>
        <w:rPr>
          <w:rFonts w:ascii="Times New Roman" w:hAnsi="Times New Roman" w:cs="Times New Roman"/>
          <w:sz w:val="28"/>
          <w:szCs w:val="28"/>
        </w:rPr>
      </w:pPr>
      <w:r w:rsidRPr="003368F5">
        <w:rPr>
          <w:rFonts w:ascii="Times New Roman" w:hAnsi="Times New Roman" w:cs="Times New Roman"/>
          <w:sz w:val="28"/>
          <w:szCs w:val="28"/>
        </w:rPr>
        <w:t xml:space="preserve">Sr. Pte.: </w:t>
      </w:r>
    </w:p>
    <w:p w14:paraId="7677F05B" w14:textId="5DC0A1CD" w:rsidR="00433ED1" w:rsidRDefault="006F4AF3" w:rsidP="00433ED1">
      <w:pPr>
        <w:jc w:val="both"/>
        <w:rPr>
          <w:rFonts w:ascii="Times New Roman" w:hAnsi="Times New Roman" w:cs="Times New Roman"/>
          <w:sz w:val="28"/>
          <w:szCs w:val="28"/>
        </w:rPr>
      </w:pPr>
      <w:r w:rsidRPr="003368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433ED1">
        <w:rPr>
          <w:rFonts w:ascii="Times New Roman" w:hAnsi="Times New Roman" w:cs="Times New Roman"/>
          <w:sz w:val="28"/>
          <w:szCs w:val="28"/>
        </w:rPr>
        <w:tab/>
        <w:t xml:space="preserve">Los hechos sucedidos con deportistas de competición y amateurs </w:t>
      </w:r>
      <w:r w:rsidR="00BE7C6B">
        <w:rPr>
          <w:rFonts w:ascii="Times New Roman" w:hAnsi="Times New Roman" w:cs="Times New Roman"/>
          <w:sz w:val="28"/>
          <w:szCs w:val="28"/>
        </w:rPr>
        <w:t>hacen</w:t>
      </w:r>
      <w:r w:rsidR="00433ED1">
        <w:rPr>
          <w:rFonts w:ascii="Times New Roman" w:hAnsi="Times New Roman" w:cs="Times New Roman"/>
          <w:sz w:val="28"/>
          <w:szCs w:val="28"/>
        </w:rPr>
        <w:t xml:space="preserve"> necesario </w:t>
      </w:r>
      <w:r w:rsidR="00BE7C6B">
        <w:rPr>
          <w:rFonts w:ascii="Times New Roman" w:hAnsi="Times New Roman" w:cs="Times New Roman"/>
          <w:sz w:val="28"/>
          <w:szCs w:val="28"/>
        </w:rPr>
        <w:t>requerir al</w:t>
      </w:r>
      <w:r w:rsidR="00433ED1">
        <w:rPr>
          <w:rFonts w:ascii="Times New Roman" w:hAnsi="Times New Roman" w:cs="Times New Roman"/>
          <w:sz w:val="28"/>
          <w:szCs w:val="28"/>
        </w:rPr>
        <w:t xml:space="preserve"> DEM, y puntualmente a la Subsecretaria de Deportes, toda la información sobre los controles que </w:t>
      </w:r>
      <w:r w:rsidR="00BE7C6B">
        <w:rPr>
          <w:rFonts w:ascii="Times New Roman" w:hAnsi="Times New Roman" w:cs="Times New Roman"/>
          <w:sz w:val="28"/>
          <w:szCs w:val="28"/>
        </w:rPr>
        <w:t>realiza a</w:t>
      </w:r>
      <w:r w:rsidR="00433ED1">
        <w:rPr>
          <w:rFonts w:ascii="Times New Roman" w:hAnsi="Times New Roman" w:cs="Times New Roman"/>
          <w:sz w:val="28"/>
          <w:szCs w:val="28"/>
        </w:rPr>
        <w:t xml:space="preserve"> las instituciones regidas por la Ordenanza 11852.</w:t>
      </w:r>
    </w:p>
    <w:p w14:paraId="315CB116" w14:textId="2834C027" w:rsidR="006F4AF3" w:rsidRDefault="00433ED1" w:rsidP="00433E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El propósito fundamental es conocer si el Estado municipal está realizando las </w:t>
      </w:r>
      <w:r w:rsidR="005C1955">
        <w:rPr>
          <w:rFonts w:ascii="Times New Roman" w:hAnsi="Times New Roman" w:cs="Times New Roman"/>
          <w:sz w:val="28"/>
          <w:szCs w:val="28"/>
        </w:rPr>
        <w:t>inspecciones necesarias</w:t>
      </w:r>
      <w:r>
        <w:rPr>
          <w:rFonts w:ascii="Times New Roman" w:hAnsi="Times New Roman" w:cs="Times New Roman"/>
          <w:sz w:val="28"/>
          <w:szCs w:val="28"/>
        </w:rPr>
        <w:t xml:space="preserve"> para </w:t>
      </w:r>
      <w:r w:rsidR="005C1955">
        <w:rPr>
          <w:rFonts w:ascii="Times New Roman" w:hAnsi="Times New Roman" w:cs="Times New Roman"/>
          <w:sz w:val="28"/>
          <w:szCs w:val="28"/>
        </w:rPr>
        <w:t>evitar cualquier</w:t>
      </w:r>
      <w:r>
        <w:rPr>
          <w:rFonts w:ascii="Times New Roman" w:hAnsi="Times New Roman" w:cs="Times New Roman"/>
          <w:sz w:val="28"/>
          <w:szCs w:val="28"/>
        </w:rPr>
        <w:t xml:space="preserve"> tipo de riesgo para la vida de los asistentes y deportistas.</w:t>
      </w:r>
    </w:p>
    <w:p w14:paraId="59649BCD" w14:textId="42020903" w:rsidR="00433ED1" w:rsidRDefault="00433ED1" w:rsidP="00433E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Recordamos que es imprescindible contar con </w:t>
      </w:r>
      <w:r w:rsidR="005C1955">
        <w:rPr>
          <w:rFonts w:ascii="Times New Roman" w:hAnsi="Times New Roman" w:cs="Times New Roman"/>
          <w:sz w:val="28"/>
          <w:szCs w:val="28"/>
        </w:rPr>
        <w:t>las condiciones</w:t>
      </w:r>
      <w:r w:rsidR="00DD03FD" w:rsidRPr="00DD03FD">
        <w:rPr>
          <w:rFonts w:ascii="Times New Roman" w:hAnsi="Times New Roman" w:cs="Times New Roman"/>
          <w:sz w:val="28"/>
          <w:szCs w:val="28"/>
        </w:rPr>
        <w:t xml:space="preserve"> técnicas, </w:t>
      </w:r>
      <w:r w:rsidR="005C1955" w:rsidRPr="00DD03FD">
        <w:rPr>
          <w:rFonts w:ascii="Times New Roman" w:hAnsi="Times New Roman" w:cs="Times New Roman"/>
          <w:sz w:val="28"/>
          <w:szCs w:val="28"/>
        </w:rPr>
        <w:t>higiénicas,</w:t>
      </w:r>
      <w:r w:rsidR="005C1955" w:rsidRPr="002C34F8">
        <w:rPr>
          <w:rFonts w:ascii="Times New Roman" w:hAnsi="Times New Roman" w:cs="Times New Roman"/>
          <w:sz w:val="28"/>
          <w:szCs w:val="28"/>
        </w:rPr>
        <w:t xml:space="preserve"> sanitarias</w:t>
      </w:r>
      <w:r w:rsidR="00DD03FD" w:rsidRPr="00DD03FD">
        <w:rPr>
          <w:rFonts w:ascii="Times New Roman" w:hAnsi="Times New Roman" w:cs="Times New Roman"/>
          <w:sz w:val="28"/>
          <w:szCs w:val="28"/>
        </w:rPr>
        <w:t xml:space="preserve"> y de seguridad para los establecimientos públicos y privados, </w:t>
      </w:r>
      <w:r w:rsidR="005C1955" w:rsidRPr="00DD03FD">
        <w:rPr>
          <w:rFonts w:ascii="Times New Roman" w:hAnsi="Times New Roman" w:cs="Times New Roman"/>
          <w:sz w:val="28"/>
          <w:szCs w:val="28"/>
        </w:rPr>
        <w:t>con instalaciones</w:t>
      </w:r>
      <w:r w:rsidR="00DD03FD" w:rsidRPr="00DD03FD">
        <w:rPr>
          <w:rFonts w:ascii="Times New Roman" w:hAnsi="Times New Roman" w:cs="Times New Roman"/>
          <w:sz w:val="28"/>
          <w:szCs w:val="28"/>
        </w:rPr>
        <w:t xml:space="preserve"> o locales bajo techo y/</w:t>
      </w:r>
      <w:r w:rsidR="005C1955" w:rsidRPr="00DD03FD">
        <w:rPr>
          <w:rFonts w:ascii="Times New Roman" w:hAnsi="Times New Roman" w:cs="Times New Roman"/>
          <w:sz w:val="28"/>
          <w:szCs w:val="28"/>
        </w:rPr>
        <w:t>o al</w:t>
      </w:r>
      <w:r w:rsidR="00DD03FD" w:rsidRPr="00DD03FD">
        <w:rPr>
          <w:rFonts w:ascii="Times New Roman" w:hAnsi="Times New Roman" w:cs="Times New Roman"/>
          <w:sz w:val="28"/>
          <w:szCs w:val="28"/>
        </w:rPr>
        <w:t xml:space="preserve"> aire </w:t>
      </w:r>
      <w:r w:rsidR="005C1955" w:rsidRPr="00DD03FD">
        <w:rPr>
          <w:rFonts w:ascii="Times New Roman" w:hAnsi="Times New Roman" w:cs="Times New Roman"/>
          <w:sz w:val="28"/>
          <w:szCs w:val="28"/>
        </w:rPr>
        <w:t>libre, donde</w:t>
      </w:r>
      <w:r w:rsidR="00DD03FD" w:rsidRPr="00DD03FD">
        <w:rPr>
          <w:rFonts w:ascii="Times New Roman" w:hAnsi="Times New Roman" w:cs="Times New Roman"/>
          <w:sz w:val="28"/>
          <w:szCs w:val="28"/>
        </w:rPr>
        <w:t xml:space="preserve"> se ejecuten Actividades Físicas, ubicados dentro del ejido municipal de la Ciudad de </w:t>
      </w:r>
      <w:r w:rsidR="00BE7C6B" w:rsidRPr="00DD03FD">
        <w:rPr>
          <w:rFonts w:ascii="Times New Roman" w:hAnsi="Times New Roman" w:cs="Times New Roman"/>
          <w:sz w:val="28"/>
          <w:szCs w:val="28"/>
        </w:rPr>
        <w:t>Córdoba. -</w:t>
      </w:r>
    </w:p>
    <w:p w14:paraId="4DD28AFC" w14:textId="4BFE7954" w:rsidR="006172A6" w:rsidRDefault="006172A6" w:rsidP="00433E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Ello implica la correspondiente habilitación municipal</w:t>
      </w:r>
      <w:r w:rsidR="005C1955">
        <w:rPr>
          <w:rFonts w:ascii="Times New Roman" w:hAnsi="Times New Roman" w:cs="Times New Roman"/>
          <w:sz w:val="28"/>
          <w:szCs w:val="28"/>
        </w:rPr>
        <w:t xml:space="preserve">, </w:t>
      </w:r>
      <w:r w:rsidR="00B447D1">
        <w:rPr>
          <w:rFonts w:ascii="Times New Roman" w:hAnsi="Times New Roman" w:cs="Times New Roman"/>
          <w:sz w:val="28"/>
          <w:szCs w:val="28"/>
        </w:rPr>
        <w:t xml:space="preserve">ficha </w:t>
      </w:r>
      <w:r w:rsidR="00BE7C6B">
        <w:rPr>
          <w:rFonts w:ascii="Times New Roman" w:hAnsi="Times New Roman" w:cs="Times New Roman"/>
          <w:sz w:val="28"/>
          <w:szCs w:val="28"/>
        </w:rPr>
        <w:t>médica</w:t>
      </w:r>
      <w:r w:rsidR="00B447D1">
        <w:rPr>
          <w:rFonts w:ascii="Times New Roman" w:hAnsi="Times New Roman" w:cs="Times New Roman"/>
          <w:sz w:val="28"/>
          <w:szCs w:val="28"/>
        </w:rPr>
        <w:t xml:space="preserve">, personal idóneo, </w:t>
      </w:r>
      <w:r w:rsidR="009E1A5C">
        <w:rPr>
          <w:rFonts w:ascii="Times New Roman" w:hAnsi="Times New Roman" w:cs="Times New Roman"/>
          <w:sz w:val="28"/>
          <w:szCs w:val="28"/>
        </w:rPr>
        <w:t xml:space="preserve">personal </w:t>
      </w:r>
      <w:r w:rsidR="00BE7C6B">
        <w:rPr>
          <w:rFonts w:ascii="Times New Roman" w:hAnsi="Times New Roman" w:cs="Times New Roman"/>
          <w:sz w:val="28"/>
          <w:szCs w:val="28"/>
        </w:rPr>
        <w:t>médico y</w:t>
      </w:r>
      <w:r w:rsidR="009E1A5C">
        <w:rPr>
          <w:rFonts w:ascii="Times New Roman" w:hAnsi="Times New Roman" w:cs="Times New Roman"/>
          <w:sz w:val="28"/>
          <w:szCs w:val="28"/>
        </w:rPr>
        <w:t xml:space="preserve"> Director </w:t>
      </w:r>
      <w:r w:rsidR="00BE7C6B">
        <w:rPr>
          <w:rFonts w:ascii="Times New Roman" w:hAnsi="Times New Roman" w:cs="Times New Roman"/>
          <w:sz w:val="28"/>
          <w:szCs w:val="28"/>
        </w:rPr>
        <w:t>médico,</w:t>
      </w:r>
      <w:r w:rsidR="009E1A5C">
        <w:rPr>
          <w:rFonts w:ascii="Times New Roman" w:hAnsi="Times New Roman" w:cs="Times New Roman"/>
          <w:sz w:val="28"/>
          <w:szCs w:val="28"/>
        </w:rPr>
        <w:t xml:space="preserve"> entre otros requisitos que </w:t>
      </w:r>
      <w:r w:rsidR="00BE7C6B">
        <w:rPr>
          <w:rFonts w:ascii="Times New Roman" w:hAnsi="Times New Roman" w:cs="Times New Roman"/>
          <w:sz w:val="28"/>
          <w:szCs w:val="28"/>
        </w:rPr>
        <w:t xml:space="preserve">coadyuvan a la seguridad y la vida de los deportistas. </w:t>
      </w:r>
    </w:p>
    <w:p w14:paraId="4C02778E" w14:textId="7DC5CF19" w:rsidR="006F4AF3" w:rsidRPr="003368F5" w:rsidRDefault="00433ED1" w:rsidP="006F4AF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F4AF3">
        <w:rPr>
          <w:rFonts w:ascii="Times New Roman" w:hAnsi="Times New Roman" w:cs="Times New Roman"/>
          <w:sz w:val="28"/>
          <w:szCs w:val="28"/>
        </w:rPr>
        <w:t xml:space="preserve">Por todo lo expuesto solicito a mis pares prestéis aprobación al presente Proyecto de Resolución. </w:t>
      </w:r>
    </w:p>
    <w:p w14:paraId="15B155E9" w14:textId="77777777" w:rsidR="006F4AF3" w:rsidRPr="00D928F4" w:rsidRDefault="006F4AF3" w:rsidP="006F4AF3">
      <w:pPr>
        <w:rPr>
          <w:rFonts w:ascii="Calibri" w:hAnsi="Calibri" w:cs="Calibri"/>
        </w:rPr>
      </w:pPr>
    </w:p>
    <w:p w14:paraId="4724FB59" w14:textId="77777777" w:rsidR="001C1E5B" w:rsidRDefault="001C1E5B"/>
    <w:sectPr w:rsidR="001C1E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767A56"/>
    <w:multiLevelType w:val="hybridMultilevel"/>
    <w:tmpl w:val="DEDE6FF0"/>
    <w:lvl w:ilvl="0" w:tplc="A970E1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0050A31"/>
    <w:multiLevelType w:val="hybridMultilevel"/>
    <w:tmpl w:val="AF8AD328"/>
    <w:lvl w:ilvl="0" w:tplc="8894260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AF3"/>
    <w:rsid w:val="00063542"/>
    <w:rsid w:val="001C1E5B"/>
    <w:rsid w:val="002C34F8"/>
    <w:rsid w:val="00433ED1"/>
    <w:rsid w:val="005C1955"/>
    <w:rsid w:val="006172A6"/>
    <w:rsid w:val="006F4AF3"/>
    <w:rsid w:val="009579D2"/>
    <w:rsid w:val="009E1A5C"/>
    <w:rsid w:val="00B447D1"/>
    <w:rsid w:val="00BE7C6B"/>
    <w:rsid w:val="00DD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E6A20"/>
  <w15:chartTrackingRefBased/>
  <w15:docId w15:val="{D9AC4749-D7D6-4777-99B6-5DE81817D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AF3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4AF3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6F4A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343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noeliaester arraigada</dc:creator>
  <cp:keywords/>
  <dc:description/>
  <cp:lastModifiedBy>noeliaester arraigada</cp:lastModifiedBy>
  <cp:revision>8</cp:revision>
  <dcterms:created xsi:type="dcterms:W3CDTF">2025-11-12T01:00:00Z</dcterms:created>
  <dcterms:modified xsi:type="dcterms:W3CDTF">2025-11-12T02:05:00Z</dcterms:modified>
</cp:coreProperties>
</file>