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A0D" w:rsidRDefault="002019FF">
      <w:pPr>
        <w:jc w:val="right"/>
      </w:pPr>
      <w:r>
        <w:rPr>
          <w:rFonts w:ascii="sans-serif" w:hAnsi="sans-serif"/>
          <w:b/>
          <w:color w:val="808080"/>
        </w:rPr>
        <w:t>43053/D/25</w:t>
      </w:r>
    </w:p>
    <w:p w:rsidR="00795A0D" w:rsidRDefault="002019FF">
      <w:pPr>
        <w:jc w:val="center"/>
      </w:pPr>
      <w:r>
        <w:rPr>
          <w:noProof/>
        </w:rPr>
        <w:drawing>
          <wp:inline distT="0" distB="0" distL="0" distR="0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A0D" w:rsidRDefault="002019FF">
      <w:pPr>
        <w:jc w:val="center"/>
      </w:pPr>
      <w:r>
        <w:t> </w:t>
      </w:r>
    </w:p>
    <w:p w:rsidR="00795A0D" w:rsidRDefault="002019FF">
      <w:r>
        <w:t> </w:t>
      </w:r>
    </w:p>
    <w:p w:rsidR="00795A0D" w:rsidRDefault="002019FF">
      <w:pPr>
        <w:jc w:val="center"/>
      </w:pPr>
      <w:r>
        <w:rPr>
          <w:b/>
        </w:rPr>
        <w:t>LA LEGISLATURA DE LA PROVINCIA DE CÓRDOBA</w:t>
      </w:r>
    </w:p>
    <w:p w:rsidR="00795A0D" w:rsidRDefault="002019FF">
      <w:pPr>
        <w:jc w:val="center"/>
      </w:pPr>
      <w:r>
        <w:rPr>
          <w:b/>
        </w:rPr>
        <w:t>DECLARA</w:t>
      </w:r>
    </w:p>
    <w:p w:rsidR="00795A0D" w:rsidRDefault="002019FF">
      <w:r>
        <w:t> </w:t>
      </w:r>
    </w:p>
    <w:p w:rsidR="00795A0D" w:rsidRDefault="002019FF">
      <w:pPr>
        <w:spacing w:after="0"/>
      </w:pPr>
      <w:r>
        <w:t xml:space="preserve">Su profunda preocupación ante el polémico alegato efectuado por el Fiscal Ruiz Moreno, en su pedido de condena condicional formulado contra el acusado,  Diego Cardozo, quien era Ministro de salud, y máximo responsable en la cadena de mando, en la tragedia </w:t>
      </w:r>
      <w:r>
        <w:t>ocurrida en el año 2022 donde se produjo la muerte de cinco bebés y la supuesta tentativa de homicidio de otros ocho, en el Hospital Neonatal de la ciudad de Córdoba, en el marco de uno de los hechos más aberrantes y dolorosos en la historia de la salud pú</w:t>
      </w:r>
      <w:r>
        <w:t>blica de nuestra provincia. </w:t>
      </w:r>
    </w:p>
    <w:p w:rsidR="00795A0D" w:rsidRDefault="002019FF">
      <w:pPr>
        <w:spacing w:after="0"/>
      </w:pPr>
      <w:r>
        <w:t>Asimismo, expresamos la solidaridad con las familias de las víctimas, y exigimos que se garantice el acceso a la verdad, la justicia y la reparación integral, así como el esclarecimiento total de los hechos, incluyendo posibles</w:t>
      </w:r>
      <w:r>
        <w:t xml:space="preserve"> responsabilidades jerárquicas, administrativas o políticas que hayan contribuido a la comisión o encubrimiento de estas muertes. </w:t>
      </w:r>
    </w:p>
    <w:p w:rsidR="00795A0D" w:rsidRDefault="002019FF">
      <w:r>
        <w:t> </w:t>
      </w:r>
    </w:p>
    <w:p w:rsidR="00795A0D" w:rsidRDefault="002019FF">
      <w:r>
        <w:t> </w:t>
      </w:r>
    </w:p>
    <w:p w:rsidR="00795A0D" w:rsidRDefault="002019FF">
      <w:pPr>
        <w:jc w:val="center"/>
      </w:pPr>
      <w:r>
        <w:rPr>
          <w:b/>
        </w:rPr>
        <w:t>FUNDAMENTOS </w:t>
      </w:r>
    </w:p>
    <w:p w:rsidR="00795A0D" w:rsidRDefault="002019FF">
      <w:r>
        <w:t> </w:t>
      </w:r>
    </w:p>
    <w:p w:rsidR="00795A0D" w:rsidRDefault="002019FF">
      <w:pPr>
        <w:spacing w:after="0"/>
      </w:pPr>
      <w:r>
        <w:t>El 27 de abril del año 2022, las autoridades del Hospital Neonatal advierten la primera muerte dudosa de u</w:t>
      </w:r>
      <w:r>
        <w:t>n bebé recién nacido, y a partir de ese día comienzan a surgir otras inexplicables y dudosas muertes. Tuvieron que transcurrir dos meses y otras muertes de recién nacidos, para que el Ministerio de Salud, luego de un sin fin de reuniones secretas, entre di</w:t>
      </w:r>
      <w:r>
        <w:t>rectivos, médicos, abogados y ministros, para que finalmente los hechos lleguen a la justicia. Pero este desenlace no fue voluntario y espontáneo, sino que un ciudadano denunció que algo se estaba encubriendo y algo grave sucedía en el Hospital. Así fue qu</w:t>
      </w:r>
      <w:r>
        <w:t>e el posible encubrimiento  de funcionarios públicos quedó expuesto a la sociedad y bajo la órbita e investigación de la justicia. </w:t>
      </w:r>
    </w:p>
    <w:p w:rsidR="00795A0D" w:rsidRDefault="002019FF">
      <w:pPr>
        <w:spacing w:after="0"/>
      </w:pPr>
      <w:r>
        <w:t>El presente proyecto también expresa una preocupación, atento a que el miércoles 18 de Junio, se daría lectura a la sentenci</w:t>
      </w:r>
      <w:r>
        <w:t>a  de uno de los hechos más escalofriantes de la historia de la salud pública de córdoba, y en ese contexto, nos llama poderosamente la atención, la valoración efectuada por el fiscal Ruiz Moreno de las condiciones personales del Ministro, destacando su ex</w:t>
      </w:r>
      <w:r>
        <w:t xml:space="preserve">iguo sueldo, su vocación, expresando textualmente lo siguiente. El juicio el </w:t>
      </w:r>
      <w:r>
        <w:lastRenderedPageBreak/>
        <w:t xml:space="preserve">fiscal expuso “... Con el Doctor Cardozo a la cabeza, se trata de gente con una fuerte vocación de servicio, los sueldos que cobran no tienen que ser la motivación que los lleven </w:t>
      </w:r>
      <w:r>
        <w:t xml:space="preserve">a trabajar en los horarios y con el compromiso que lo hacen, con la capacitación que tienen. A eso no lo puedo desconocer al momento de valorar las condiciones personales, porque eso tiene mucha relevancia para la mensuración de la pena”. Pero esto no fue </w:t>
      </w:r>
      <w:r>
        <w:t xml:space="preserve">todo, al momento de solicitar tres años de condena condicional </w:t>
      </w:r>
      <w:proofErr w:type="gramStart"/>
      <w:r>
        <w:t>( porque</w:t>
      </w:r>
      <w:proofErr w:type="gramEnd"/>
      <w:r>
        <w:t xml:space="preserve"> el Ministro no va a ir a la cárcel ), Ruiz Moreno agregó “... No solo sus hijos, sino toda la sociedad cordobesa debe recordar al Ministro Cardozo, por su entrega en la </w:t>
      </w:r>
      <w:proofErr w:type="gramStart"/>
      <w:r>
        <w:t>pandemia .</w:t>
      </w:r>
      <w:proofErr w:type="gramEnd"/>
      <w:r>
        <w:t xml:space="preserve"> Todo</w:t>
      </w:r>
      <w:r>
        <w:t xml:space="preserve"> esto justifica la no conveniencia de una pena efectiva que debe ser en modalidad de ejecución condicional…”. Esas manifestaciones fueron expresadas ante la </w:t>
      </w:r>
      <w:proofErr w:type="spellStart"/>
      <w:r>
        <w:t>Camara</w:t>
      </w:r>
      <w:proofErr w:type="spellEnd"/>
      <w:r>
        <w:t xml:space="preserve"> 7 del Crimen, Tribunal interviniente en el juicio. </w:t>
      </w:r>
    </w:p>
    <w:p w:rsidR="00795A0D" w:rsidRDefault="002019FF">
      <w:pPr>
        <w:spacing w:after="0"/>
      </w:pPr>
      <w:r>
        <w:t>Pareciera que la imposibilidad de conden</w:t>
      </w:r>
      <w:r>
        <w:t>ar con justicia a altos funcionarios políticos no solo es una nota distintiva del fuero anticorrupción.</w:t>
      </w:r>
    </w:p>
    <w:p w:rsidR="00795A0D" w:rsidRDefault="002019FF">
      <w:pPr>
        <w:spacing w:after="0"/>
      </w:pPr>
      <w:r>
        <w:t>Nos sorprende la contemplación efectuada por el Fiscal en el pedido de una pena condicional para los máximos responsables de la cadena de mando, efectua</w:t>
      </w:r>
      <w:r>
        <w:t>ndo pedidos de prisión efectiva para los ex directores y subdirectores del Hospital, como de la ex jefa del mencionado hospital. </w:t>
      </w:r>
    </w:p>
    <w:p w:rsidR="00795A0D" w:rsidRDefault="002019FF">
      <w:pPr>
        <w:spacing w:after="0"/>
      </w:pPr>
      <w:r>
        <w:t xml:space="preserve">Los niños fallecidos  y sus familias  merecen  una justicia equitativa, real, aplicada a todos los funcionarios involucrados, </w:t>
      </w:r>
      <w:r>
        <w:t xml:space="preserve">sin privilegios o distinciones jerárquicas que motiven la disminución injustificada de penas. Un accionar responsable y desprovisto de especulaciones por parte de los funcionarios pudo haber evitado más muertes y no lo hicieron, siendo dicha conducta </w:t>
      </w:r>
      <w:proofErr w:type="spellStart"/>
      <w:r>
        <w:t>omisi</w:t>
      </w:r>
      <w:r>
        <w:t>va</w:t>
      </w:r>
      <w:proofErr w:type="spellEnd"/>
      <w:r>
        <w:t xml:space="preserve"> merecedora de un </w:t>
      </w:r>
      <w:proofErr w:type="spellStart"/>
      <w:r>
        <w:t>ejemplificador</w:t>
      </w:r>
      <w:proofErr w:type="spellEnd"/>
      <w:r>
        <w:t xml:space="preserve"> castigo legal. </w:t>
      </w:r>
    </w:p>
    <w:p w:rsidR="00795A0D" w:rsidRDefault="002019FF">
      <w:pPr>
        <w:spacing w:after="0"/>
      </w:pPr>
      <w:r>
        <w:t>El caso constituye uno de los episodios más trágicos y repudiables ocurridos en el ámbito de la salud pública cordobesa, no sólo por la pérdida irreparable de vidas inocentes, sino también por las demoras,</w:t>
      </w:r>
      <w:r>
        <w:t xml:space="preserve"> omisiones, complicidades, eventuales encubrimientos y silencios institucionales que rodearon el caso durante meses.</w:t>
      </w:r>
    </w:p>
    <w:p w:rsidR="00795A0D" w:rsidRDefault="002019FF">
      <w:pPr>
        <w:spacing w:after="0"/>
      </w:pPr>
      <w:r>
        <w:t>Este caso, que conmocionó a la sociedad cordobesa y al país entero, evidencia fallas gravísimas en los controles institucionales, en los pr</w:t>
      </w:r>
      <w:r>
        <w:t>otocolos de actuación, y en la respuesta oportuna de las autoridades responsables de velar por la salud, la seguridad y la vida de los recién nacidos.</w:t>
      </w:r>
    </w:p>
    <w:p w:rsidR="00795A0D" w:rsidRDefault="002019FF">
      <w:pPr>
        <w:spacing w:after="0"/>
      </w:pPr>
      <w:r>
        <w:t>Lamentablemente, llama poderosamente la atención la desproporción entre el pedido de prisión perpetua par</w:t>
      </w:r>
      <w:r>
        <w:t>a la enfermera señalada como autora material y las penas significativamente menores solicitadas para quienes, en calidad de funcionarios públicos, tenían la responsabilidad jerárquica y administrativa de garantizar el correcto funcionamiento del hospital y</w:t>
      </w:r>
      <w:r>
        <w:t xml:space="preserve"> prevenir cualquier daño posible. </w:t>
      </w:r>
    </w:p>
    <w:p w:rsidR="00795A0D" w:rsidRDefault="002019FF">
      <w:pPr>
        <w:spacing w:after="0"/>
      </w:pPr>
      <w:r>
        <w:t>Esta diferencia en la valoración judicial de las responsabilidades resulta inadmisible y atenta contra la necesidad de garantizar justicia plena, ya que en un caso de tal gravedad no puede soslayarse la cadena de omisione</w:t>
      </w:r>
      <w:r>
        <w:t>s, encubrimientos y negligencias que permitieron que los hechos se prolongaran en el tiempo, incluso luego de las primeras advertencias internas.</w:t>
      </w:r>
    </w:p>
    <w:p w:rsidR="00795A0D" w:rsidRDefault="002019FF">
      <w:pPr>
        <w:spacing w:after="0"/>
      </w:pPr>
      <w:r>
        <w:t>El caso del Hospital Neonatal no sólo interpela a la justicia penal, sino también a todo el sistema de salud p</w:t>
      </w:r>
      <w:r>
        <w:t>ública y a los mecanismos de control del Estado. Por ello, se hace imprescindible que la causa avance con transparencia, celeridad y firmeza, y que se adopten medidas urgentes para que nunca más hechos semejantes puedan repetirse.</w:t>
      </w:r>
    </w:p>
    <w:p w:rsidR="00795A0D" w:rsidRDefault="002019FF">
      <w:pPr>
        <w:spacing w:after="0"/>
      </w:pPr>
      <w:r>
        <w:t>La magnitud de lo sucedid</w:t>
      </w:r>
      <w:r>
        <w:t>o exige una respuesta ejemplar de las instituciones: no solo para que se castigue a quienes hayan actuado con dolo o negligencia, sino también para revisar de forma urgente los protocolos de control, supervisión y denuncia dentro del sistema de salud.</w:t>
      </w:r>
    </w:p>
    <w:p w:rsidR="00795A0D" w:rsidRDefault="002019FF">
      <w:pPr>
        <w:spacing w:after="0"/>
      </w:pPr>
      <w:r>
        <w:t xml:space="preserve">Por </w:t>
      </w:r>
      <w:r>
        <w:t xml:space="preserve">todo lo expuesto solicito a mis </w:t>
      </w:r>
      <w:proofErr w:type="spellStart"/>
      <w:r>
        <w:t>pares</w:t>
      </w:r>
      <w:proofErr w:type="spellEnd"/>
      <w:r>
        <w:t xml:space="preserve"> me acompañen en este proyecto. </w:t>
      </w:r>
    </w:p>
    <w:p w:rsidR="00795A0D" w:rsidRDefault="002019FF">
      <w:r>
        <w:lastRenderedPageBreak/>
        <w:t> </w:t>
      </w:r>
    </w:p>
    <w:p w:rsidR="00795A0D" w:rsidRDefault="002019FF">
      <w:pPr>
        <w:spacing w:after="0"/>
      </w:pPr>
      <w:r>
        <w:t>Fuente: https://www.cadena3.com/noticia/sociedad/polemico-alegato-al-pedir-condenas-el-fiscal-resalto-al-exministro_419419</w:t>
      </w:r>
    </w:p>
    <w:p w:rsidR="00795A0D" w:rsidRDefault="002019FF">
      <w:r>
        <w:t> </w:t>
      </w:r>
    </w:p>
    <w:p w:rsidR="00795A0D" w:rsidRDefault="002019FF">
      <w:r>
        <w:t>Firmantes:</w:t>
      </w:r>
    </w:p>
    <w:p w:rsidR="00795A0D" w:rsidRDefault="002019FF">
      <w:pPr>
        <w:pStyle w:val="Prrafodelista"/>
        <w:numPr>
          <w:ilvl w:val="0"/>
          <w:numId w:val="1"/>
        </w:numPr>
      </w:pPr>
      <w:r>
        <w:t>Ferrero, Alejandra</w:t>
      </w:r>
    </w:p>
    <w:p w:rsidR="00795A0D" w:rsidRDefault="002019FF">
      <w:r>
        <w:rPr>
          <w:noProof/>
        </w:rPr>
        <w:drawing>
          <wp:inline distT="0" distB="0" distL="0" distR="0">
            <wp:extent cx="952500" cy="895350"/>
            <wp:effectExtent l="19050" t="0" r="0" b="0"/>
            <wp:docPr id="3" name="data:image/png;base64,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ta:image/png;base64,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" descr="Ferrero, Alejandr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i/>
        </w:rPr>
        <w:t>Descargado el Martes 17 de Junio de 2025 - 23:27 hs</w:t>
      </w:r>
    </w:p>
    <w:sectPr w:rsidR="00795A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C6128"/>
    <w:multiLevelType w:val="singleLevel"/>
    <w:tmpl w:val="01B61046"/>
    <w:lvl w:ilvl="0">
      <w:numFmt w:val="bullet"/>
      <w:lvlText w:val="▪"/>
      <w:lvlJc w:val="left"/>
      <w:pPr>
        <w:ind w:left="420" w:hanging="360"/>
      </w:pPr>
    </w:lvl>
  </w:abstractNum>
  <w:abstractNum w:abstractNumId="1">
    <w:nsid w:val="1F621C0A"/>
    <w:multiLevelType w:val="singleLevel"/>
    <w:tmpl w:val="8FB8ED4E"/>
    <w:lvl w:ilvl="0">
      <w:start w:val="1"/>
      <w:numFmt w:val="decimal"/>
      <w:lvlText w:val="%1."/>
      <w:lvlJc w:val="left"/>
      <w:pPr>
        <w:ind w:left="420" w:hanging="360"/>
      </w:pPr>
    </w:lvl>
  </w:abstractNum>
  <w:abstractNum w:abstractNumId="2">
    <w:nsid w:val="23633351"/>
    <w:multiLevelType w:val="singleLevel"/>
    <w:tmpl w:val="EE04D1EE"/>
    <w:lvl w:ilvl="0">
      <w:numFmt w:val="bullet"/>
      <w:lvlText w:val="•"/>
      <w:lvlJc w:val="left"/>
      <w:pPr>
        <w:ind w:left="420" w:hanging="360"/>
      </w:pPr>
    </w:lvl>
  </w:abstractNum>
  <w:abstractNum w:abstractNumId="3">
    <w:nsid w:val="24EE6D15"/>
    <w:multiLevelType w:val="singleLevel"/>
    <w:tmpl w:val="3C52628A"/>
    <w:lvl w:ilvl="0">
      <w:start w:val="1"/>
      <w:numFmt w:val="upperRoman"/>
      <w:lvlText w:val="%1."/>
      <w:lvlJc w:val="left"/>
      <w:pPr>
        <w:ind w:left="420" w:hanging="360"/>
      </w:pPr>
    </w:lvl>
  </w:abstractNum>
  <w:abstractNum w:abstractNumId="4">
    <w:nsid w:val="2ABC2145"/>
    <w:multiLevelType w:val="singleLevel"/>
    <w:tmpl w:val="07BC0EB0"/>
    <w:lvl w:ilvl="0">
      <w:start w:val="1"/>
      <w:numFmt w:val="upperLetter"/>
      <w:lvlText w:val="%1."/>
      <w:lvlJc w:val="left"/>
      <w:pPr>
        <w:ind w:left="420" w:hanging="360"/>
      </w:pPr>
    </w:lvl>
  </w:abstractNum>
  <w:abstractNum w:abstractNumId="5">
    <w:nsid w:val="513940EA"/>
    <w:multiLevelType w:val="singleLevel"/>
    <w:tmpl w:val="3D3449DE"/>
    <w:lvl w:ilvl="0">
      <w:numFmt w:val="bullet"/>
      <w:lvlText w:val="o"/>
      <w:lvlJc w:val="left"/>
      <w:pPr>
        <w:ind w:left="420" w:hanging="360"/>
      </w:pPr>
    </w:lvl>
  </w:abstractNum>
  <w:abstractNum w:abstractNumId="6">
    <w:nsid w:val="712C6E13"/>
    <w:multiLevelType w:val="singleLevel"/>
    <w:tmpl w:val="5B1CD676"/>
    <w:lvl w:ilvl="0">
      <w:start w:val="1"/>
      <w:numFmt w:val="lowerRoman"/>
      <w:lvlText w:val="%1."/>
      <w:lvlJc w:val="left"/>
      <w:pPr>
        <w:ind w:left="420" w:hanging="360"/>
      </w:pPr>
    </w:lvl>
  </w:abstractNum>
  <w:abstractNum w:abstractNumId="7">
    <w:nsid w:val="72DB0A5F"/>
    <w:multiLevelType w:val="singleLevel"/>
    <w:tmpl w:val="FBAEEBE4"/>
    <w:lvl w:ilvl="0">
      <w:start w:val="1"/>
      <w:numFmt w:val="lowerLetter"/>
      <w:lvlText w:val="%1."/>
      <w:lvlJc w:val="left"/>
      <w:pPr>
        <w:ind w:left="420" w:hanging="360"/>
      </w:pPr>
    </w:lvl>
  </w:abstractNum>
  <w:num w:numId="1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95A0D"/>
    <w:rsid w:val="002019FF"/>
    <w:rsid w:val="00795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qFormat/>
    <w:rsid w:val="00795A0D"/>
    <w:pPr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01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19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959</Words>
  <Characters>5280</Characters>
  <Application>Microsoft Office Word</Application>
  <DocSecurity>0</DocSecurity>
  <Lines>44</Lines>
  <Paragraphs>12</Paragraphs>
  <ScaleCrop>false</ScaleCrop>
  <Company/>
  <LinksUpToDate>false</LinksUpToDate>
  <CharactersWithSpaces>6227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2025-06-18T02:31:00Z</dcterms:created>
  <dcterms:modified xsi:type="dcterms:W3CDTF">2025-06-18T02:31:00Z</dcterms:modified>
</cp:coreProperties>
</file>